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2643EBC2" w14:textId="72F5AB3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5C6F6D5E" w:rsidR="00A62183" w:rsidRPr="00A62183" w:rsidRDefault="00403F60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Deine E-Mail-Adresse</w:t>
      </w:r>
      <w:r w:rsidRPr="00A62183">
        <w:rPr>
          <w:rFonts w:ascii="Open Sans" w:hAnsi="Open Sans" w:cs="Open Sans"/>
        </w:rPr>
        <w:t>]</w:t>
      </w: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15D60798" w:rsidR="00A62183" w:rsidRPr="00AC3B22" w:rsidRDefault="00A62183" w:rsidP="00A62183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>[Name</w:t>
      </w:r>
      <w:r w:rsidR="00AC3B22" w:rsidRPr="00AC3B22">
        <w:rPr>
          <w:rFonts w:ascii="Open Sans" w:hAnsi="Open Sans" w:cs="Open Sans"/>
          <w:b/>
          <w:bCs/>
        </w:rPr>
        <w:t xml:space="preserve"> der </w:t>
      </w:r>
      <w:r w:rsidR="00422018">
        <w:rPr>
          <w:rFonts w:ascii="Open Sans" w:hAnsi="Open Sans" w:cs="Open Sans"/>
          <w:b/>
          <w:bCs/>
        </w:rPr>
        <w:t>Bausparkasse</w:t>
      </w:r>
      <w:r w:rsidRPr="00AC3B22">
        <w:rPr>
          <w:rFonts w:ascii="Open Sans" w:hAnsi="Open Sans" w:cs="Open Sans"/>
          <w:b/>
          <w:bCs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CE4EDBD" w14:textId="3204A503" w:rsidR="00745D36" w:rsidRDefault="00745D36" w:rsidP="00745D36">
      <w:pPr>
        <w:rPr>
          <w:rFonts w:ascii="Open Sans" w:hAnsi="Open Sans" w:cs="Open Sans"/>
        </w:rPr>
      </w:pPr>
    </w:p>
    <w:p w14:paraId="773B32EA" w14:textId="77777777" w:rsidR="00482149" w:rsidRDefault="00482149" w:rsidP="00745D36">
      <w:pPr>
        <w:rPr>
          <w:rFonts w:ascii="Open Sans" w:hAnsi="Open Sans" w:cs="Open Sans"/>
        </w:rPr>
      </w:pPr>
    </w:p>
    <w:p w14:paraId="339F5F98" w14:textId="4B65575D" w:rsidR="00AC3B22" w:rsidRPr="00AC3B22" w:rsidRDefault="00AC3B22" w:rsidP="00745D36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 xml:space="preserve">Rückforderung </w:t>
      </w:r>
      <w:r w:rsidR="00422018">
        <w:rPr>
          <w:rFonts w:ascii="Open Sans" w:hAnsi="Open Sans" w:cs="Open Sans"/>
          <w:b/>
          <w:bCs/>
        </w:rPr>
        <w:t>Servicepauschale</w:t>
      </w:r>
    </w:p>
    <w:p w14:paraId="51012F62" w14:textId="28B6AD0C" w:rsidR="00AC3B22" w:rsidRPr="00403F60" w:rsidRDefault="00422018" w:rsidP="00745D36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Bausparvertrag: [</w:t>
      </w:r>
      <w:r w:rsidRPr="00422018">
        <w:rPr>
          <w:rFonts w:ascii="Open Sans" w:hAnsi="Open Sans" w:cs="Open Sans"/>
          <w:b/>
          <w:i/>
          <w:iCs/>
          <w:sz w:val="24"/>
        </w:rPr>
        <w:t>Vertragsnummer eingeben</w:t>
      </w:r>
      <w:r>
        <w:rPr>
          <w:rFonts w:ascii="Open Sans" w:hAnsi="Open Sans" w:cs="Open Sans"/>
          <w:b/>
          <w:sz w:val="24"/>
        </w:rPr>
        <w:t>]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4A94EB4E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550E86F8" w14:textId="3E3E5CA9" w:rsidR="00AC3B22" w:rsidRDefault="00AC3B22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</w:t>
      </w:r>
      <w:r w:rsidR="00422018">
        <w:rPr>
          <w:rFonts w:ascii="Open Sans" w:hAnsi="Open Sans" w:cs="Open Sans"/>
        </w:rPr>
        <w:t xml:space="preserve">habe </w:t>
      </w:r>
      <w:r>
        <w:rPr>
          <w:rFonts w:ascii="Open Sans" w:hAnsi="Open Sans" w:cs="Open Sans"/>
        </w:rPr>
        <w:t>unter der im Betreff genannten Nummer ein</w:t>
      </w:r>
      <w:r w:rsidR="00422018">
        <w:rPr>
          <w:rFonts w:ascii="Open Sans" w:hAnsi="Open Sans" w:cs="Open Sans"/>
        </w:rPr>
        <w:t>en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>Bausparvertrag abgeschlossen.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 xml:space="preserve">Mit Wirkung zum 1. Juli 2017 haben Sie </w:t>
      </w:r>
      <w:r w:rsidR="00F25221">
        <w:rPr>
          <w:rFonts w:ascii="Open Sans" w:hAnsi="Open Sans" w:cs="Open Sans"/>
        </w:rPr>
        <w:t xml:space="preserve">nachträglich </w:t>
      </w:r>
      <w:r w:rsidR="00422018">
        <w:rPr>
          <w:rFonts w:ascii="Open Sans" w:hAnsi="Open Sans" w:cs="Open Sans"/>
        </w:rPr>
        <w:t xml:space="preserve">eine jährliche Servicepauschale eingeführt – und zwar ohne mein ausdrückliches Einverständnis. </w:t>
      </w:r>
    </w:p>
    <w:p w14:paraId="3CC62AD2" w14:textId="196581C6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4085B94" w14:textId="79758A05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 </w:t>
      </w:r>
      <w:r>
        <w:rPr>
          <w:rFonts w:ascii="Open Sans" w:hAnsi="Open Sans" w:cs="Open Sans"/>
        </w:rPr>
        <w:t xml:space="preserve">Einführung der Pauschale </w:t>
      </w:r>
      <w:r>
        <w:rPr>
          <w:rFonts w:ascii="Open Sans" w:hAnsi="Open Sans" w:cs="Open Sans"/>
        </w:rPr>
        <w:t xml:space="preserve">ist unwirksam. </w:t>
      </w:r>
      <w:r>
        <w:rPr>
          <w:rFonts w:ascii="Open Sans" w:hAnsi="Open Sans" w:cs="Open Sans"/>
        </w:rPr>
        <w:t>Eine fingierte Zustimmung reicht für die nachträgliche Änderung der Allgemeinen Geschäftsbedingungen nicht</w:t>
      </w:r>
      <w:r w:rsidR="00F25221">
        <w:rPr>
          <w:rFonts w:ascii="Open Sans" w:hAnsi="Open Sans" w:cs="Open Sans"/>
        </w:rPr>
        <w:t xml:space="preserve"> aus</w:t>
      </w:r>
      <w:r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Ich berufe mich dabei auf die Rechtsprechung des Bundesgerichtshofs vom 27. April 2021</w:t>
      </w:r>
      <w:r w:rsidR="00F25221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Az. </w:t>
      </w:r>
      <w:r w:rsidRPr="00AC3B22">
        <w:rPr>
          <w:rFonts w:ascii="Open Sans" w:hAnsi="Open Sans" w:cs="Open Sans"/>
        </w:rPr>
        <w:t>XI ZR 26/20</w:t>
      </w:r>
      <w:r w:rsidR="00F252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  <w:r w:rsidRPr="00AC3B22">
        <w:rPr>
          <w:rFonts w:ascii="Open Sans" w:hAnsi="Open Sans" w:cs="Open Sans"/>
        </w:rPr>
        <w:t xml:space="preserve"> </w:t>
      </w:r>
      <w:r w:rsidR="00F25221">
        <w:rPr>
          <w:rFonts w:ascii="Open Sans" w:hAnsi="Open Sans" w:cs="Open Sans"/>
        </w:rPr>
        <w:t xml:space="preserve">Die Grundsätze gelten auch für die nachträgliche Änderung von Allgemeinen Bausparbedingungen. </w:t>
      </w:r>
    </w:p>
    <w:p w14:paraId="2D3CDEB9" w14:textId="77777777" w:rsidR="00F25221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FAE0BE4" w14:textId="415D2C2F" w:rsidR="00422018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Ferner </w:t>
      </w:r>
      <w:r w:rsidR="00422018">
        <w:rPr>
          <w:rFonts w:ascii="Open Sans" w:hAnsi="Open Sans" w:cs="Open Sans"/>
        </w:rPr>
        <w:t xml:space="preserve">war es unzulässig, den organisatorischen Aufwand </w:t>
      </w:r>
      <w:r>
        <w:rPr>
          <w:rFonts w:ascii="Open Sans" w:hAnsi="Open Sans" w:cs="Open Sans"/>
        </w:rPr>
        <w:t xml:space="preserve">der Bausparkasse </w:t>
      </w:r>
      <w:r w:rsidR="00422018">
        <w:rPr>
          <w:rFonts w:ascii="Open Sans" w:hAnsi="Open Sans" w:cs="Open Sans"/>
        </w:rPr>
        <w:t xml:space="preserve">in der Ansparphase auf den Bausparer abzuwälzen. Das hat bereits das Oberlandesgericht Koblenz am 5. Dezember 2019 so entschieden (Az. </w:t>
      </w:r>
      <w:r w:rsidR="00422018" w:rsidRPr="00422018">
        <w:rPr>
          <w:rFonts w:ascii="Open Sans" w:hAnsi="Open Sans" w:cs="Open Sans"/>
        </w:rPr>
        <w:t>2 U 1/19</w:t>
      </w:r>
      <w:r w:rsidR="00422018">
        <w:rPr>
          <w:rFonts w:ascii="Open Sans" w:hAnsi="Open Sans" w:cs="Open Sans"/>
        </w:rPr>
        <w:t>). Das Urteil ist mittlerweile rechtskräftig.</w:t>
      </w:r>
    </w:p>
    <w:p w14:paraId="2C0D2692" w14:textId="77777777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E324C83" w14:textId="758B6506" w:rsidR="00482149" w:rsidRDefault="0049164D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fordere Sie </w:t>
      </w:r>
      <w:r w:rsidR="00F25221">
        <w:rPr>
          <w:rFonts w:ascii="Open Sans" w:hAnsi="Open Sans" w:cs="Open Sans"/>
        </w:rPr>
        <w:t xml:space="preserve">deshalb </w:t>
      </w:r>
      <w:r>
        <w:rPr>
          <w:rFonts w:ascii="Open Sans" w:hAnsi="Open Sans" w:cs="Open Sans"/>
        </w:rPr>
        <w:t xml:space="preserve">auf, </w:t>
      </w:r>
      <w:r w:rsidR="00F25221">
        <w:rPr>
          <w:rFonts w:ascii="Open Sans" w:hAnsi="Open Sans" w:cs="Open Sans"/>
        </w:rPr>
        <w:t xml:space="preserve">die </w:t>
      </w:r>
      <w:r w:rsidR="00F25221" w:rsidRPr="00F25221">
        <w:rPr>
          <w:rFonts w:ascii="Open Sans" w:hAnsi="Open Sans" w:cs="Open Sans"/>
          <w:b/>
          <w:bCs/>
        </w:rPr>
        <w:t>Servicepauschalen seit</w:t>
      </w:r>
      <w:r w:rsidRPr="00F25221">
        <w:rPr>
          <w:rFonts w:ascii="Open Sans" w:hAnsi="Open Sans" w:cs="Open Sans"/>
          <w:b/>
          <w:bCs/>
        </w:rPr>
        <w:t xml:space="preserve"> </w:t>
      </w:r>
      <w:r w:rsidR="00F25221" w:rsidRPr="00F25221">
        <w:rPr>
          <w:rFonts w:ascii="Open Sans" w:hAnsi="Open Sans" w:cs="Open Sans"/>
          <w:b/>
          <w:bCs/>
        </w:rPr>
        <w:t>2018</w:t>
      </w:r>
      <w:r w:rsidR="00F25221">
        <w:rPr>
          <w:rFonts w:ascii="Open Sans" w:hAnsi="Open Sans" w:cs="Open Sans"/>
        </w:rPr>
        <w:t xml:space="preserve"> </w:t>
      </w:r>
      <w:r w:rsidR="00482149">
        <w:rPr>
          <w:rFonts w:ascii="Open Sans" w:hAnsi="Open Sans" w:cs="Open Sans"/>
        </w:rPr>
        <w:t xml:space="preserve">nach § 812 BGB </w:t>
      </w:r>
      <w:r w:rsidR="00AC3B22" w:rsidRPr="00AC3B22">
        <w:rPr>
          <w:rFonts w:ascii="Open Sans" w:hAnsi="Open Sans" w:cs="Open Sans"/>
        </w:rPr>
        <w:t>zu erstatten</w:t>
      </w:r>
      <w:r w:rsidR="00482149">
        <w:rPr>
          <w:rFonts w:ascii="Open Sans" w:hAnsi="Open Sans" w:cs="Open Sans"/>
        </w:rPr>
        <w:t xml:space="preserve">, da ich sie ohne Rechtsgrund gezahlt habe. </w:t>
      </w:r>
    </w:p>
    <w:p w14:paraId="3A5E64E6" w14:textId="77777777" w:rsidR="00482149" w:rsidRDefault="00482149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6790E53" w14:textId="70C3563A" w:rsidR="00614A0D" w:rsidRPr="00614A0D" w:rsidRDefault="0049164D" w:rsidP="00482149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Der Erstattungsbetrag beläuft sich auf insgesamt</w:t>
      </w:r>
      <w:r w:rsidR="00482149">
        <w:rPr>
          <w:rFonts w:ascii="Open Sans" w:hAnsi="Open Sans" w:cs="Open Sans"/>
        </w:rPr>
        <w:t xml:space="preserve"> </w:t>
      </w:r>
      <w:r w:rsidR="00482149" w:rsidRPr="00F25221">
        <w:rPr>
          <w:rFonts w:ascii="Open Sans" w:hAnsi="Open Sans" w:cs="Open Sans"/>
          <w:b/>
          <w:bCs/>
        </w:rPr>
        <w:t>[</w:t>
      </w:r>
      <w:proofErr w:type="spellStart"/>
      <w:proofErr w:type="gramStart"/>
      <w:r w:rsidR="00482149" w:rsidRPr="00F25221">
        <w:rPr>
          <w:rFonts w:ascii="Open Sans" w:hAnsi="Open Sans" w:cs="Open Sans"/>
          <w:b/>
          <w:bCs/>
        </w:rPr>
        <w:t>xx,xx</w:t>
      </w:r>
      <w:proofErr w:type="spellEnd"/>
      <w:proofErr w:type="gramEnd"/>
      <w:r w:rsidR="00482149" w:rsidRPr="00F25221">
        <w:rPr>
          <w:rFonts w:ascii="Open Sans" w:hAnsi="Open Sans" w:cs="Open Sans"/>
          <w:b/>
          <w:bCs/>
        </w:rPr>
        <w:t xml:space="preserve"> Euro]</w:t>
      </w:r>
      <w:r w:rsidR="00482149">
        <w:rPr>
          <w:rFonts w:ascii="Open Sans" w:hAnsi="Open Sans" w:cs="Open Sans"/>
        </w:rPr>
        <w:t xml:space="preserve"> </w:t>
      </w:r>
      <w:r w:rsidR="00614A0D" w:rsidRPr="00614A0D">
        <w:rPr>
          <w:rFonts w:ascii="Open Sans" w:hAnsi="Open Sans" w:cs="Open Sans"/>
        </w:rPr>
        <w:t xml:space="preserve">zuzüglich Nutzungsersatz nach § 818 Abs. 1 BGB in Höhe von fünf Prozentpunkten über dem Basiszinssatz pro Jahr seit Berechnung </w:t>
      </w:r>
      <w:proofErr w:type="spellStart"/>
      <w:r w:rsidR="00614A0D" w:rsidRPr="00614A0D">
        <w:rPr>
          <w:rFonts w:ascii="Open Sans" w:hAnsi="Open Sans" w:cs="Open Sans"/>
        </w:rPr>
        <w:t>der</w:t>
      </w:r>
      <w:r w:rsidR="00F25221">
        <w:rPr>
          <w:rFonts w:ascii="Open Sans" w:hAnsi="Open Sans" w:cs="Open Sans"/>
        </w:rPr>
        <w:t>Pauschale</w:t>
      </w:r>
      <w:proofErr w:type="spellEnd"/>
      <w:r w:rsidR="00614A0D" w:rsidRPr="00614A0D">
        <w:rPr>
          <w:rFonts w:ascii="Open Sans" w:hAnsi="Open Sans" w:cs="Open Sans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482149">
        <w:rPr>
          <w:rFonts w:ascii="Open Sans" w:hAnsi="Open Sans" w:cs="Open Sans"/>
        </w:rPr>
        <w:t xml:space="preserve"> Oktober </w:t>
      </w:r>
      <w:r w:rsidR="00614A0D" w:rsidRPr="00614A0D">
        <w:rPr>
          <w:rFonts w:ascii="Open Sans" w:hAnsi="Open Sans" w:cs="Open Sans"/>
        </w:rPr>
        <w:t>2014, Az. XI ZR 348/13).</w:t>
      </w:r>
      <w:r w:rsidR="00F25221">
        <w:rPr>
          <w:rFonts w:ascii="Open Sans" w:hAnsi="Open Sans" w:cs="Open Sans"/>
        </w:rPr>
        <w:t xml:space="preserve"> Das gilt für Bausparkassen gleichermaßen.</w:t>
      </w:r>
    </w:p>
    <w:p w14:paraId="6E493A86" w14:textId="351D2F26" w:rsidR="00482149" w:rsidRDefault="004821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BA68D43" w14:textId="77777777" w:rsidR="00614A0D" w:rsidRPr="00614A0D" w:rsidRDefault="00614A0D" w:rsidP="00614A0D">
      <w:pPr>
        <w:rPr>
          <w:rFonts w:ascii="Open Sans" w:hAnsi="Open Sans" w:cs="Open Sans"/>
        </w:rPr>
      </w:pPr>
    </w:p>
    <w:p w14:paraId="2296161B" w14:textId="3540EBD2" w:rsidR="00482149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Bitte überweisen Sie den Gesamtbetrag in Höhe von </w:t>
      </w:r>
    </w:p>
    <w:p w14:paraId="16A3AF68" w14:textId="77777777" w:rsidR="008F0877" w:rsidRDefault="008F0877" w:rsidP="00614A0D">
      <w:pPr>
        <w:rPr>
          <w:rFonts w:ascii="Open Sans" w:hAnsi="Open Sans" w:cs="Open Sans"/>
        </w:rPr>
      </w:pPr>
    </w:p>
    <w:p w14:paraId="4E685680" w14:textId="5719BCA4" w:rsidR="00482149" w:rsidRDefault="00482149" w:rsidP="00482149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[</w:t>
      </w:r>
      <w:r w:rsidR="00F25221" w:rsidRPr="00F25221">
        <w:rPr>
          <w:rFonts w:ascii="Open Sans" w:hAnsi="Open Sans" w:cs="Open Sans"/>
          <w:i/>
          <w:iCs/>
        </w:rPr>
        <w:t>Summe der seit 2018 in Rechnung gestellte Servicepauschalen</w:t>
      </w:r>
      <w:r w:rsidR="00F25221">
        <w:rPr>
          <w:rFonts w:ascii="Open Sans" w:hAnsi="Open Sans" w:cs="Open Sans"/>
        </w:rPr>
        <w:t xml:space="preserve"> </w:t>
      </w:r>
      <w:proofErr w:type="gramStart"/>
      <w:r w:rsidR="008F0877">
        <w:rPr>
          <w:rFonts w:ascii="Open Sans" w:hAnsi="Open Sans" w:cs="Open Sans"/>
        </w:rPr>
        <w:t xml:space="preserve">Euro </w:t>
      </w:r>
      <w:r>
        <w:rPr>
          <w:rFonts w:ascii="Open Sans" w:hAnsi="Open Sans" w:cs="Open Sans"/>
        </w:rPr>
        <w:t>]</w:t>
      </w:r>
      <w:proofErr w:type="gramEnd"/>
      <w:r>
        <w:rPr>
          <w:rFonts w:ascii="Open Sans" w:hAnsi="Open Sans" w:cs="Open Sans"/>
        </w:rPr>
        <w:t xml:space="preserve"> zzgl. Zinsen</w:t>
      </w:r>
    </w:p>
    <w:p w14:paraId="5511F6CA" w14:textId="77777777" w:rsidR="00482149" w:rsidRDefault="00614A0D" w:rsidP="00482149">
      <w:pPr>
        <w:jc w:val="center"/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bis zum </w:t>
      </w: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Frist von drei Wochen einfügen, konkretes Datum benennen] </w:instrText>
      </w:r>
      <w:r w:rsidRPr="00614A0D">
        <w:rPr>
          <w:rFonts w:ascii="Open Sans" w:hAnsi="Open Sans" w:cs="Open Sans"/>
        </w:rPr>
        <w:fldChar w:fldCharType="end"/>
      </w:r>
    </w:p>
    <w:p w14:paraId="7A8FE8AA" w14:textId="77777777" w:rsidR="00482149" w:rsidRDefault="00482149" w:rsidP="00614A0D">
      <w:pPr>
        <w:rPr>
          <w:rFonts w:ascii="Open Sans" w:hAnsi="Open Sans" w:cs="Open Sans"/>
        </w:rPr>
      </w:pPr>
    </w:p>
    <w:p w14:paraId="0A571D98" w14:textId="5A6B794C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auf folgendes Konto:</w:t>
      </w:r>
    </w:p>
    <w:p w14:paraId="4B170DE2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Kontonummer/IBAN einfügen] </w:instrText>
      </w:r>
      <w:r w:rsidRPr="00614A0D">
        <w:rPr>
          <w:rFonts w:ascii="Open Sans" w:hAnsi="Open Sans" w:cs="Open Sans"/>
        </w:rPr>
        <w:fldChar w:fldCharType="end"/>
      </w:r>
    </w:p>
    <w:p w14:paraId="19D71EC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nomacro [Bitte Bank einfügen] </w:instrText>
      </w:r>
      <w:r w:rsidRPr="00614A0D">
        <w:rPr>
          <w:rFonts w:ascii="Open Sans" w:hAnsi="Open Sans" w:cs="Open Sans"/>
        </w:rPr>
        <w:fldChar w:fldCharType="end"/>
      </w:r>
    </w:p>
    <w:p w14:paraId="6CC3F9A7" w14:textId="68194494" w:rsidR="00614A0D" w:rsidRDefault="00614A0D" w:rsidP="00614A0D">
      <w:pPr>
        <w:rPr>
          <w:rFonts w:ascii="Open Sans" w:hAnsi="Open Sans" w:cs="Open Sans"/>
        </w:rPr>
      </w:pPr>
    </w:p>
    <w:p w14:paraId="2C68D827" w14:textId="77777777" w:rsidR="008F0877" w:rsidRPr="00614A0D" w:rsidRDefault="008F0877" w:rsidP="00614A0D">
      <w:pPr>
        <w:rPr>
          <w:rFonts w:ascii="Open Sans" w:hAnsi="Open Sans" w:cs="Open Sans"/>
        </w:rPr>
      </w:pPr>
    </w:p>
    <w:p w14:paraId="354D5B3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Mit freundlichen Grüßen,</w:t>
      </w:r>
    </w:p>
    <w:p w14:paraId="7A968437" w14:textId="70A91883" w:rsidR="003A5B2F" w:rsidRDefault="00782434" w:rsidP="00614A0D">
      <w:pPr>
        <w:rPr>
          <w:rFonts w:ascii="Open Sans" w:hAnsi="Open Sans" w:cs="Open Sans"/>
        </w:rPr>
      </w:pP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22A3CEA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8F615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737432"/>
      <w:docPartObj>
        <w:docPartGallery w:val="Page Numbers (Bottom of Page)"/>
        <w:docPartUnique/>
      </w:docPartObj>
    </w:sdtPr>
    <w:sdtContent>
      <w:p w14:paraId="0CF10DC9" w14:textId="28F58173" w:rsidR="00782434" w:rsidRDefault="007824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717D7"/>
    <w:rsid w:val="002C0B5D"/>
    <w:rsid w:val="002C46B5"/>
    <w:rsid w:val="00386273"/>
    <w:rsid w:val="00403F60"/>
    <w:rsid w:val="00422018"/>
    <w:rsid w:val="00482149"/>
    <w:rsid w:val="0049164D"/>
    <w:rsid w:val="005B3A52"/>
    <w:rsid w:val="00614A0D"/>
    <w:rsid w:val="006301FD"/>
    <w:rsid w:val="00692936"/>
    <w:rsid w:val="00745D36"/>
    <w:rsid w:val="00782434"/>
    <w:rsid w:val="00802CB1"/>
    <w:rsid w:val="008F0877"/>
    <w:rsid w:val="008F6151"/>
    <w:rsid w:val="009D2FCD"/>
    <w:rsid w:val="00A62183"/>
    <w:rsid w:val="00AC3B22"/>
    <w:rsid w:val="00B44879"/>
    <w:rsid w:val="00D13FFC"/>
    <w:rsid w:val="00DC5981"/>
    <w:rsid w:val="00DE4D42"/>
    <w:rsid w:val="00E0407A"/>
    <w:rsid w:val="00E4089A"/>
    <w:rsid w:val="00EC1552"/>
    <w:rsid w:val="00EC4E47"/>
    <w:rsid w:val="00ED0CDE"/>
    <w:rsid w:val="00F25221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296</Words>
  <Characters>1869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2021-07-06T18:00:00Z</dcterms:created>
  <dcterms:modified xsi:type="dcterms:W3CDTF">2021-07-06T18:00:00Z</dcterms:modified>
</cp:coreProperties>
</file>